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D478D">
      <w:pPr>
        <w:pStyle w:val="5"/>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imes New Roman" w:hAnsi="Times New Roman" w:cs="Times New Roman"/>
          <w:b/>
          <w:color w:val="auto"/>
          <w:sz w:val="32"/>
          <w:szCs w:val="32"/>
          <w:highlight w:val="none"/>
          <w:lang w:eastAsia="zh-CN"/>
        </w:rPr>
      </w:pPr>
      <w:r>
        <w:rPr>
          <w:rFonts w:hint="eastAsia" w:ascii="Times New Roman" w:hAnsi="Times New Roman" w:cs="Times New Roman"/>
          <w:b/>
          <w:color w:val="auto"/>
          <w:sz w:val="32"/>
          <w:szCs w:val="32"/>
          <w:highlight w:val="none"/>
          <w:lang w:eastAsia="zh-CN"/>
        </w:rPr>
        <w:t>重庆黔江金洞风电场110kV送出工程</w:t>
      </w:r>
    </w:p>
    <w:p w14:paraId="427BE1DE">
      <w:pPr>
        <w:pStyle w:val="5"/>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imes New Roman" w:hAnsi="Times New Roman" w:cs="Times New Roman"/>
          <w:b/>
          <w:color w:val="auto"/>
          <w:sz w:val="32"/>
          <w:szCs w:val="32"/>
          <w:highlight w:val="none"/>
          <w:lang w:val="en-US" w:eastAsia="zh-CN"/>
        </w:rPr>
      </w:pPr>
      <w:r>
        <w:rPr>
          <w:rFonts w:hint="eastAsia" w:ascii="Times New Roman" w:hAnsi="Times New Roman" w:cs="Times New Roman"/>
          <w:b/>
          <w:color w:val="auto"/>
          <w:sz w:val="32"/>
          <w:szCs w:val="32"/>
          <w:highlight w:val="none"/>
          <w:lang w:val="en-US" w:eastAsia="zh-CN"/>
        </w:rPr>
        <w:t>竣工环境保护验收其他需要说明的事项</w:t>
      </w:r>
    </w:p>
    <w:p w14:paraId="03AD282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rPr>
      </w:pPr>
      <w:r>
        <w:rPr>
          <w:rFonts w:hint="eastAsia" w:cs="Times New Roman"/>
          <w:color w:val="auto"/>
          <w:sz w:val="28"/>
          <w:szCs w:val="28"/>
          <w:lang w:val="en-US" w:eastAsia="zh-CN"/>
        </w:rPr>
        <w:t>一、环境保护设施设计、施工和验收过程简况</w:t>
      </w:r>
    </w:p>
    <w:p w14:paraId="5C7D0ED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rPr>
      </w:pPr>
      <w:r>
        <w:rPr>
          <w:rFonts w:hint="eastAsia" w:cs="Times New Roman"/>
          <w:color w:val="auto"/>
          <w:sz w:val="28"/>
          <w:szCs w:val="28"/>
          <w:lang w:eastAsia="zh-CN"/>
        </w:rPr>
        <w:t>（</w:t>
      </w:r>
      <w:r>
        <w:rPr>
          <w:rFonts w:hint="default" w:ascii="Times New Roman" w:hAnsi="Times New Roman" w:eastAsia="宋体" w:cs="Times New Roman"/>
          <w:color w:val="auto"/>
          <w:sz w:val="28"/>
          <w:szCs w:val="28"/>
        </w:rPr>
        <w:t>一</w:t>
      </w:r>
      <w:r>
        <w:rPr>
          <w:rFonts w:hint="eastAsia" w:cs="Times New Roman"/>
          <w:color w:val="auto"/>
          <w:sz w:val="28"/>
          <w:szCs w:val="28"/>
          <w:lang w:eastAsia="zh-CN"/>
        </w:rPr>
        <w:t>）</w:t>
      </w:r>
      <w:r>
        <w:rPr>
          <w:rFonts w:hint="default" w:ascii="Times New Roman" w:hAnsi="Times New Roman" w:eastAsia="宋体" w:cs="Times New Roman"/>
          <w:color w:val="auto"/>
          <w:sz w:val="28"/>
          <w:szCs w:val="28"/>
        </w:rPr>
        <w:t>设计过程简况</w:t>
      </w:r>
    </w:p>
    <w:p w14:paraId="6247D17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rPr>
      </w:pPr>
      <w:r>
        <w:rPr>
          <w:rFonts w:hint="eastAsia" w:cs="Times New Roman"/>
          <w:color w:val="auto"/>
          <w:sz w:val="28"/>
          <w:szCs w:val="28"/>
          <w:lang w:val="en-US" w:eastAsia="zh-CN"/>
        </w:rPr>
        <w:t>2023</w:t>
      </w:r>
      <w:r>
        <w:rPr>
          <w:rFonts w:hint="default" w:ascii="Times New Roman" w:hAnsi="Times New Roman" w:eastAsia="宋体" w:cs="Times New Roman"/>
          <w:color w:val="auto"/>
          <w:sz w:val="28"/>
          <w:szCs w:val="28"/>
        </w:rPr>
        <w:t>年</w:t>
      </w:r>
      <w:r>
        <w:rPr>
          <w:rFonts w:hint="eastAsia" w:cs="Times New Roman"/>
          <w:color w:val="auto"/>
          <w:sz w:val="28"/>
          <w:szCs w:val="28"/>
          <w:lang w:val="en-US" w:eastAsia="zh-CN"/>
        </w:rPr>
        <w:t>8</w:t>
      </w:r>
      <w:r>
        <w:rPr>
          <w:rFonts w:hint="default" w:ascii="Times New Roman" w:hAnsi="Times New Roman" w:eastAsia="宋体" w:cs="Times New Roman"/>
          <w:color w:val="auto"/>
          <w:sz w:val="28"/>
          <w:szCs w:val="28"/>
        </w:rPr>
        <w:t>月，</w:t>
      </w:r>
      <w:r>
        <w:rPr>
          <w:rFonts w:hint="eastAsia" w:cs="Times New Roman"/>
          <w:color w:val="auto"/>
          <w:sz w:val="28"/>
          <w:szCs w:val="28"/>
          <w:lang w:eastAsia="zh-CN"/>
        </w:rPr>
        <w:t>重庆市信息通信咨询设计院有限公司</w:t>
      </w:r>
      <w:r>
        <w:rPr>
          <w:rFonts w:hint="default" w:ascii="Times New Roman" w:hAnsi="Times New Roman" w:eastAsia="宋体" w:cs="Times New Roman"/>
          <w:color w:val="auto"/>
          <w:sz w:val="28"/>
          <w:szCs w:val="28"/>
        </w:rPr>
        <w:t>编制了本工程初步设计，初步设计文件中编制了环境</w:t>
      </w:r>
      <w:r>
        <w:rPr>
          <w:rFonts w:hint="eastAsia" w:cs="Times New Roman"/>
          <w:color w:val="auto"/>
          <w:sz w:val="28"/>
          <w:szCs w:val="28"/>
          <w:lang w:val="en-US" w:eastAsia="zh-CN"/>
        </w:rPr>
        <w:t>影响</w:t>
      </w:r>
      <w:r>
        <w:rPr>
          <w:rFonts w:hint="default" w:ascii="Times New Roman" w:hAnsi="Times New Roman" w:eastAsia="宋体" w:cs="Times New Roman"/>
          <w:color w:val="auto"/>
          <w:sz w:val="28"/>
          <w:szCs w:val="28"/>
        </w:rPr>
        <w:t>篇章，落实了污染防治和生态保护措施设计及投资概算。施工图阶段对初步设计内容进行了进一步细化，对施工组织及工艺流程提出了环境保护要求。</w:t>
      </w:r>
    </w:p>
    <w:p w14:paraId="13C22A7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rPr>
      </w:pPr>
      <w:r>
        <w:rPr>
          <w:rFonts w:hint="eastAsia" w:ascii="Times New Roman" w:hAnsi="Times New Roman" w:eastAsia="宋体" w:cs="Times New Roman"/>
          <w:color w:val="auto"/>
          <w:sz w:val="28"/>
          <w:szCs w:val="28"/>
          <w:lang w:eastAsia="zh-CN"/>
        </w:rPr>
        <w:t>（</w:t>
      </w:r>
      <w:r>
        <w:rPr>
          <w:rFonts w:hint="eastAsia" w:ascii="Times New Roman" w:hAnsi="Times New Roman" w:eastAsia="宋体" w:cs="Times New Roman"/>
          <w:color w:val="auto"/>
          <w:sz w:val="28"/>
          <w:szCs w:val="28"/>
          <w:lang w:val="en-US" w:eastAsia="zh-CN"/>
        </w:rPr>
        <w:t>二</w:t>
      </w:r>
      <w:r>
        <w:rPr>
          <w:rFonts w:hint="eastAsia" w:ascii="Times New Roman" w:hAnsi="Times New Roman" w:eastAsia="宋体" w:cs="Times New Roman"/>
          <w:color w:val="auto"/>
          <w:sz w:val="28"/>
          <w:szCs w:val="28"/>
          <w:lang w:eastAsia="zh-CN"/>
        </w:rPr>
        <w:t>）</w:t>
      </w:r>
      <w:r>
        <w:rPr>
          <w:rFonts w:hint="default" w:ascii="Times New Roman" w:hAnsi="Times New Roman" w:eastAsia="宋体" w:cs="Times New Roman"/>
          <w:color w:val="auto"/>
          <w:sz w:val="28"/>
          <w:szCs w:val="28"/>
        </w:rPr>
        <w:t>施工过程简况</w:t>
      </w:r>
    </w:p>
    <w:p w14:paraId="481C80F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本工程于</w:t>
      </w:r>
      <w:r>
        <w:rPr>
          <w:rFonts w:hint="eastAsia" w:ascii="Times New Roman" w:hAnsi="Times New Roman" w:eastAsia="宋体" w:cs="Times New Roman"/>
          <w:color w:val="auto"/>
          <w:sz w:val="28"/>
          <w:szCs w:val="28"/>
          <w:lang w:val="en-US" w:eastAsia="zh-CN"/>
        </w:rPr>
        <w:t>2024</w:t>
      </w:r>
      <w:r>
        <w:rPr>
          <w:rFonts w:hint="eastAsia" w:ascii="Times New Roman" w:hAnsi="Times New Roman" w:eastAsia="宋体" w:cs="Times New Roman"/>
          <w:color w:val="auto"/>
          <w:sz w:val="28"/>
          <w:szCs w:val="28"/>
          <w:lang w:val="en-US" w:eastAsia="zh-CN"/>
        </w:rPr>
        <w:t>年6</w:t>
      </w:r>
      <w:r>
        <w:rPr>
          <w:rFonts w:hint="eastAsia" w:ascii="Times New Roman" w:hAnsi="Times New Roman" w:eastAsia="宋体" w:cs="Times New Roman"/>
          <w:color w:val="auto"/>
          <w:sz w:val="28"/>
          <w:szCs w:val="28"/>
          <w:lang w:val="en-US" w:eastAsia="zh-CN"/>
        </w:rPr>
        <w:t>月</w:t>
      </w:r>
      <w:r>
        <w:rPr>
          <w:rFonts w:hint="default" w:ascii="Times New Roman" w:hAnsi="Times New Roman" w:eastAsia="宋体" w:cs="Times New Roman"/>
          <w:color w:val="auto"/>
          <w:sz w:val="28"/>
          <w:szCs w:val="28"/>
        </w:rPr>
        <w:t>开工建设，</w:t>
      </w:r>
      <w:r>
        <w:rPr>
          <w:rFonts w:hint="eastAsia" w:ascii="Times New Roman" w:hAnsi="Times New Roman" w:eastAsia="宋体" w:cs="Times New Roman"/>
          <w:color w:val="auto"/>
          <w:sz w:val="28"/>
          <w:szCs w:val="28"/>
          <w:lang w:val="en-US" w:eastAsia="zh-CN"/>
        </w:rPr>
        <w:t>2025年12月</w:t>
      </w:r>
      <w:r>
        <w:rPr>
          <w:rFonts w:hint="default" w:ascii="Times New Roman" w:hAnsi="Times New Roman" w:eastAsia="宋体" w:cs="Times New Roman"/>
          <w:color w:val="auto"/>
          <w:sz w:val="28"/>
          <w:szCs w:val="28"/>
        </w:rPr>
        <w:t>正式带电调试，工程环保设施均与主体工程同步建设。同时，本工程建设过程中同步落实了环境影响报告表及其批复文件中提出的其他各项环境保护对策措施。</w:t>
      </w:r>
    </w:p>
    <w:p w14:paraId="072ABD0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rPr>
      </w:pPr>
      <w:r>
        <w:rPr>
          <w:rFonts w:hint="eastAsia" w:cs="Times New Roman"/>
          <w:color w:val="auto"/>
          <w:sz w:val="28"/>
          <w:szCs w:val="28"/>
          <w:lang w:eastAsia="zh-CN"/>
        </w:rPr>
        <w:t>（</w:t>
      </w:r>
      <w:r>
        <w:rPr>
          <w:rFonts w:hint="default" w:ascii="Times New Roman" w:hAnsi="Times New Roman" w:eastAsia="宋体" w:cs="Times New Roman"/>
          <w:color w:val="auto"/>
          <w:sz w:val="28"/>
          <w:szCs w:val="28"/>
        </w:rPr>
        <w:t>三</w:t>
      </w:r>
      <w:r>
        <w:rPr>
          <w:rFonts w:hint="eastAsia" w:cs="Times New Roman"/>
          <w:color w:val="auto"/>
          <w:sz w:val="28"/>
          <w:szCs w:val="28"/>
          <w:lang w:eastAsia="zh-CN"/>
        </w:rPr>
        <w:t>）</w:t>
      </w:r>
      <w:r>
        <w:rPr>
          <w:rFonts w:hint="default" w:ascii="Times New Roman" w:hAnsi="Times New Roman" w:eastAsia="宋体" w:cs="Times New Roman"/>
          <w:color w:val="auto"/>
          <w:sz w:val="28"/>
          <w:szCs w:val="28"/>
        </w:rPr>
        <w:t>验收过程简况</w:t>
      </w:r>
    </w:p>
    <w:p w14:paraId="2C0F289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202</w:t>
      </w:r>
      <w:r>
        <w:rPr>
          <w:rFonts w:hint="eastAsia" w:cs="Times New Roman"/>
          <w:color w:val="auto"/>
          <w:sz w:val="28"/>
          <w:szCs w:val="28"/>
          <w:lang w:val="en-US" w:eastAsia="zh-CN"/>
        </w:rPr>
        <w:t>6</w:t>
      </w:r>
      <w:r>
        <w:rPr>
          <w:rFonts w:hint="default" w:ascii="Times New Roman" w:hAnsi="Times New Roman" w:eastAsia="宋体" w:cs="Times New Roman"/>
          <w:color w:val="auto"/>
          <w:sz w:val="28"/>
          <w:szCs w:val="28"/>
        </w:rPr>
        <w:t>年</w:t>
      </w:r>
      <w:r>
        <w:rPr>
          <w:rFonts w:hint="eastAsia" w:cs="Times New Roman"/>
          <w:color w:val="auto"/>
          <w:sz w:val="28"/>
          <w:szCs w:val="28"/>
          <w:lang w:val="en-US" w:eastAsia="zh-CN"/>
        </w:rPr>
        <w:t>6</w:t>
      </w:r>
      <w:r>
        <w:rPr>
          <w:rFonts w:hint="default" w:ascii="Times New Roman" w:hAnsi="Times New Roman" w:eastAsia="宋体" w:cs="Times New Roman"/>
          <w:color w:val="auto"/>
          <w:sz w:val="28"/>
          <w:szCs w:val="28"/>
        </w:rPr>
        <w:t>月，</w:t>
      </w:r>
      <w:r>
        <w:rPr>
          <w:rFonts w:hint="eastAsia" w:cs="Times New Roman"/>
          <w:color w:val="auto"/>
          <w:sz w:val="28"/>
          <w:szCs w:val="28"/>
          <w:lang w:eastAsia="zh-CN"/>
        </w:rPr>
        <w:t>国网重庆市电力公司黔江供电分公司</w:t>
      </w:r>
      <w:r>
        <w:rPr>
          <w:rFonts w:hint="default" w:ascii="Times New Roman" w:hAnsi="Times New Roman" w:eastAsia="宋体" w:cs="Times New Roman"/>
          <w:color w:val="auto"/>
          <w:sz w:val="28"/>
          <w:szCs w:val="28"/>
        </w:rPr>
        <w:t>委托</w:t>
      </w:r>
      <w:r>
        <w:rPr>
          <w:rFonts w:hint="eastAsia" w:cs="Times New Roman"/>
          <w:color w:val="auto"/>
          <w:sz w:val="28"/>
          <w:szCs w:val="28"/>
          <w:lang w:eastAsia="zh-CN"/>
        </w:rPr>
        <w:t>重庆港力环保股份有限公司</w:t>
      </w:r>
      <w:r>
        <w:rPr>
          <w:rFonts w:hint="default" w:ascii="Times New Roman" w:hAnsi="Times New Roman" w:eastAsia="宋体" w:cs="Times New Roman"/>
          <w:color w:val="auto"/>
          <w:sz w:val="28"/>
          <w:szCs w:val="28"/>
        </w:rPr>
        <w:t>开展本项目的竣工验收工作。</w:t>
      </w:r>
    </w:p>
    <w:p w14:paraId="5FB0DEF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202</w:t>
      </w:r>
      <w:r>
        <w:rPr>
          <w:rFonts w:hint="eastAsia" w:cs="Times New Roman"/>
          <w:color w:val="auto"/>
          <w:sz w:val="28"/>
          <w:szCs w:val="28"/>
          <w:lang w:val="en-US" w:eastAsia="zh-CN"/>
        </w:rPr>
        <w:t>6</w:t>
      </w:r>
      <w:r>
        <w:rPr>
          <w:rFonts w:hint="default" w:ascii="Times New Roman" w:hAnsi="Times New Roman" w:eastAsia="宋体" w:cs="Times New Roman"/>
          <w:color w:val="auto"/>
          <w:sz w:val="28"/>
          <w:szCs w:val="28"/>
        </w:rPr>
        <w:t>年</w:t>
      </w:r>
      <w:r>
        <w:rPr>
          <w:rFonts w:hint="eastAsia" w:cs="Times New Roman"/>
          <w:color w:val="auto"/>
          <w:sz w:val="28"/>
          <w:szCs w:val="28"/>
          <w:lang w:val="en-US" w:eastAsia="zh-CN"/>
        </w:rPr>
        <w:t>7</w:t>
      </w:r>
      <w:r>
        <w:rPr>
          <w:rFonts w:hint="default" w:ascii="Times New Roman" w:hAnsi="Times New Roman" w:eastAsia="宋体" w:cs="Times New Roman"/>
          <w:color w:val="auto"/>
          <w:sz w:val="28"/>
          <w:szCs w:val="28"/>
        </w:rPr>
        <w:t>月，</w:t>
      </w:r>
      <w:r>
        <w:rPr>
          <w:rFonts w:hint="eastAsia" w:cs="Times New Roman"/>
          <w:color w:val="auto"/>
          <w:sz w:val="28"/>
          <w:szCs w:val="28"/>
          <w:lang w:eastAsia="zh-CN"/>
        </w:rPr>
        <w:t>重庆渝辐科技有限公司</w:t>
      </w:r>
      <w:r>
        <w:rPr>
          <w:rFonts w:hint="default" w:ascii="Times New Roman" w:hAnsi="Times New Roman" w:eastAsia="宋体" w:cs="Times New Roman"/>
          <w:color w:val="auto"/>
          <w:sz w:val="28"/>
          <w:szCs w:val="28"/>
        </w:rPr>
        <w:t>对本工程进行了竣工环境保护验收监测。</w:t>
      </w:r>
    </w:p>
    <w:p w14:paraId="351C34D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lang w:eastAsia="zh-CN"/>
        </w:rPr>
      </w:pPr>
      <w:r>
        <w:rPr>
          <w:rFonts w:hint="default" w:ascii="Times New Roman" w:hAnsi="Times New Roman" w:eastAsia="宋体" w:cs="Times New Roman"/>
          <w:color w:val="auto"/>
          <w:sz w:val="28"/>
          <w:szCs w:val="28"/>
        </w:rPr>
        <w:t>2026年</w:t>
      </w:r>
      <w:r>
        <w:rPr>
          <w:rFonts w:hint="eastAsia" w:cs="Times New Roman"/>
          <w:color w:val="auto"/>
          <w:sz w:val="28"/>
          <w:szCs w:val="28"/>
          <w:lang w:val="en-US" w:eastAsia="zh-CN"/>
        </w:rPr>
        <w:t>7</w:t>
      </w:r>
      <w:r>
        <w:rPr>
          <w:rFonts w:hint="default" w:ascii="Times New Roman" w:hAnsi="Times New Roman" w:eastAsia="宋体" w:cs="Times New Roman"/>
          <w:color w:val="auto"/>
          <w:sz w:val="28"/>
          <w:szCs w:val="28"/>
        </w:rPr>
        <w:t>月，</w:t>
      </w:r>
      <w:r>
        <w:rPr>
          <w:rFonts w:hint="eastAsia" w:cs="Times New Roman"/>
          <w:color w:val="auto"/>
          <w:sz w:val="28"/>
          <w:szCs w:val="28"/>
          <w:lang w:eastAsia="zh-CN"/>
        </w:rPr>
        <w:t>重庆港力环保股份有限公司</w:t>
      </w:r>
      <w:r>
        <w:rPr>
          <w:rFonts w:hint="default" w:ascii="Times New Roman" w:hAnsi="Times New Roman" w:eastAsia="宋体" w:cs="Times New Roman"/>
          <w:color w:val="auto"/>
          <w:sz w:val="28"/>
          <w:szCs w:val="28"/>
        </w:rPr>
        <w:t>完成了本工程竣工环</w:t>
      </w:r>
      <w:r>
        <w:rPr>
          <w:rFonts w:hint="default" w:ascii="Times New Roman" w:hAnsi="Times New Roman" w:eastAsia="宋体" w:cs="Times New Roman"/>
          <w:color w:val="auto"/>
          <w:sz w:val="28"/>
          <w:szCs w:val="28"/>
          <w:lang w:eastAsia="zh-CN"/>
        </w:rPr>
        <w:t>境保护验收调查并编制完成了《</w:t>
      </w:r>
      <w:r>
        <w:rPr>
          <w:rFonts w:hint="eastAsia" w:cs="Times New Roman"/>
          <w:color w:val="auto"/>
          <w:sz w:val="28"/>
          <w:szCs w:val="28"/>
          <w:lang w:eastAsia="zh-CN"/>
        </w:rPr>
        <w:t>重庆黔江金洞风电场110kV送出工程</w:t>
      </w:r>
      <w:r>
        <w:rPr>
          <w:rFonts w:hint="default" w:ascii="Times New Roman" w:hAnsi="Times New Roman" w:eastAsia="宋体" w:cs="Times New Roman"/>
          <w:color w:val="auto"/>
          <w:sz w:val="28"/>
          <w:szCs w:val="28"/>
          <w:lang w:eastAsia="zh-CN"/>
        </w:rPr>
        <w:t>竣工环境保护验收调查报告表》。</w:t>
      </w:r>
    </w:p>
    <w:p w14:paraId="5DFAC91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lang w:eastAsia="zh-CN"/>
        </w:rPr>
      </w:pPr>
      <w:r>
        <w:rPr>
          <w:rFonts w:hint="default" w:ascii="Times New Roman" w:hAnsi="Times New Roman" w:eastAsia="宋体" w:cs="Times New Roman"/>
          <w:color w:val="auto"/>
          <w:sz w:val="28"/>
          <w:szCs w:val="28"/>
          <w:lang w:eastAsia="zh-CN"/>
        </w:rPr>
        <w:t>2026年</w:t>
      </w:r>
      <w:r>
        <w:rPr>
          <w:rFonts w:hint="eastAsia" w:cs="Times New Roman"/>
          <w:color w:val="auto"/>
          <w:sz w:val="28"/>
          <w:szCs w:val="28"/>
          <w:lang w:val="en-US" w:eastAsia="zh-CN"/>
        </w:rPr>
        <w:t>7</w:t>
      </w:r>
      <w:r>
        <w:rPr>
          <w:rFonts w:hint="default" w:ascii="Times New Roman" w:hAnsi="Times New Roman" w:eastAsia="宋体" w:cs="Times New Roman"/>
          <w:color w:val="auto"/>
          <w:sz w:val="28"/>
          <w:szCs w:val="28"/>
          <w:lang w:eastAsia="zh-CN"/>
        </w:rPr>
        <w:t>月，</w:t>
      </w:r>
      <w:r>
        <w:rPr>
          <w:rFonts w:hint="eastAsia" w:cs="Times New Roman"/>
          <w:color w:val="auto"/>
          <w:sz w:val="28"/>
          <w:szCs w:val="28"/>
          <w:lang w:eastAsia="zh-CN"/>
        </w:rPr>
        <w:t>国网重庆市电力公司黔江供电分公司</w:t>
      </w:r>
      <w:r>
        <w:rPr>
          <w:rFonts w:hint="default" w:ascii="Times New Roman" w:hAnsi="Times New Roman" w:eastAsia="宋体" w:cs="Times New Roman"/>
          <w:color w:val="auto"/>
          <w:sz w:val="28"/>
          <w:szCs w:val="28"/>
          <w:lang w:eastAsia="zh-CN"/>
        </w:rPr>
        <w:t>组织对工程环境保护设施进行自查自检，并明确本工程环境保护设施自检合格。</w:t>
      </w:r>
    </w:p>
    <w:p w14:paraId="3350FB9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lang w:eastAsia="zh-CN"/>
        </w:rPr>
      </w:pPr>
      <w:r>
        <w:rPr>
          <w:rFonts w:hint="default" w:ascii="Times New Roman" w:hAnsi="Times New Roman" w:eastAsia="宋体" w:cs="Times New Roman"/>
          <w:color w:val="auto"/>
          <w:sz w:val="28"/>
          <w:szCs w:val="28"/>
          <w:lang w:eastAsia="zh-CN"/>
        </w:rPr>
        <w:t>二、其他环保措施的实施情况</w:t>
      </w:r>
    </w:p>
    <w:p w14:paraId="175B6EE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lang w:eastAsia="zh-CN"/>
        </w:rPr>
      </w:pPr>
      <w:r>
        <w:rPr>
          <w:rFonts w:hint="default" w:ascii="Times New Roman" w:hAnsi="Times New Roman" w:eastAsia="宋体" w:cs="Times New Roman"/>
          <w:color w:val="auto"/>
          <w:sz w:val="28"/>
          <w:szCs w:val="28"/>
          <w:lang w:eastAsia="zh-CN"/>
        </w:rPr>
        <w:t>环境影响报告表及其批复提出的除环境保护设施外的其他环保措施均已在验收调查报告中进行了详细说明，参见报告“环境保护措施落实情况调查”部分。</w:t>
      </w:r>
    </w:p>
    <w:p w14:paraId="28524FE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lang w:eastAsia="zh-CN"/>
        </w:rPr>
      </w:pPr>
      <w:r>
        <w:rPr>
          <w:rFonts w:hint="default" w:ascii="Times New Roman" w:hAnsi="Times New Roman" w:eastAsia="宋体" w:cs="Times New Roman"/>
          <w:color w:val="auto"/>
          <w:sz w:val="28"/>
          <w:szCs w:val="28"/>
          <w:lang w:eastAsia="zh-CN"/>
        </w:rPr>
        <w:t>三、其他需要说明</w:t>
      </w:r>
      <w:bookmarkStart w:id="0" w:name="_GoBack"/>
      <w:bookmarkEnd w:id="0"/>
      <w:r>
        <w:rPr>
          <w:rFonts w:hint="default" w:ascii="Times New Roman" w:hAnsi="Times New Roman" w:eastAsia="宋体" w:cs="Times New Roman"/>
          <w:color w:val="auto"/>
          <w:sz w:val="28"/>
          <w:szCs w:val="28"/>
          <w:lang w:eastAsia="zh-CN"/>
        </w:rPr>
        <w:t>的事项</w:t>
      </w:r>
    </w:p>
    <w:p w14:paraId="518B8ED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8"/>
          <w:szCs w:val="28"/>
          <w:lang w:eastAsia="zh-CN"/>
        </w:rPr>
      </w:pPr>
      <w:r>
        <w:rPr>
          <w:rFonts w:hint="default" w:ascii="Times New Roman" w:hAnsi="Times New Roman" w:eastAsia="宋体" w:cs="Times New Roman"/>
          <w:color w:val="auto"/>
          <w:sz w:val="28"/>
          <w:szCs w:val="28"/>
          <w:lang w:eastAsia="zh-CN"/>
        </w:rPr>
        <w:t>无。</w:t>
      </w:r>
    </w:p>
    <w:p w14:paraId="0F8AA7A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FF000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eteo">
    <w:panose1 w:val="00000400000000000000"/>
    <w:charset w:val="00"/>
    <w:family w:val="auto"/>
    <w:pitch w:val="default"/>
    <w:sig w:usb0="00000001" w:usb1="00000000" w:usb2="00000000" w:usb3="00000000" w:csb0="0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296A5C"/>
    <w:rsid w:val="02E866A6"/>
    <w:rsid w:val="0AE50E1C"/>
    <w:rsid w:val="0C891006"/>
    <w:rsid w:val="0DEE39B4"/>
    <w:rsid w:val="0E0B47C9"/>
    <w:rsid w:val="116D19F2"/>
    <w:rsid w:val="12781E38"/>
    <w:rsid w:val="15C14FDD"/>
    <w:rsid w:val="1BE20386"/>
    <w:rsid w:val="24A33F5E"/>
    <w:rsid w:val="25E371D4"/>
    <w:rsid w:val="25E72643"/>
    <w:rsid w:val="26120070"/>
    <w:rsid w:val="265E1035"/>
    <w:rsid w:val="28AC2DD8"/>
    <w:rsid w:val="291833B1"/>
    <w:rsid w:val="292A1FBD"/>
    <w:rsid w:val="29755FB8"/>
    <w:rsid w:val="2A5C2CCF"/>
    <w:rsid w:val="2AB27175"/>
    <w:rsid w:val="2B813560"/>
    <w:rsid w:val="2B907D75"/>
    <w:rsid w:val="39D30B18"/>
    <w:rsid w:val="3A4F49E1"/>
    <w:rsid w:val="432F53AF"/>
    <w:rsid w:val="43F02DE7"/>
    <w:rsid w:val="44CC2074"/>
    <w:rsid w:val="457B7A6B"/>
    <w:rsid w:val="464A7EC8"/>
    <w:rsid w:val="464B77C6"/>
    <w:rsid w:val="4812530C"/>
    <w:rsid w:val="48A94C25"/>
    <w:rsid w:val="4BC30D8B"/>
    <w:rsid w:val="4CBF0990"/>
    <w:rsid w:val="4F50502B"/>
    <w:rsid w:val="4F592761"/>
    <w:rsid w:val="50F55B9D"/>
    <w:rsid w:val="52860D64"/>
    <w:rsid w:val="536E1371"/>
    <w:rsid w:val="549E4143"/>
    <w:rsid w:val="55B926BE"/>
    <w:rsid w:val="55FE394D"/>
    <w:rsid w:val="56FF5614"/>
    <w:rsid w:val="58296A5C"/>
    <w:rsid w:val="58EE7121"/>
    <w:rsid w:val="5B2F3CA6"/>
    <w:rsid w:val="5E6462F8"/>
    <w:rsid w:val="61F36E3E"/>
    <w:rsid w:val="66952ECC"/>
    <w:rsid w:val="6CE469FA"/>
    <w:rsid w:val="70054720"/>
    <w:rsid w:val="70401392"/>
    <w:rsid w:val="73370580"/>
    <w:rsid w:val="73B61F92"/>
    <w:rsid w:val="77F61C12"/>
    <w:rsid w:val="7A773FF0"/>
    <w:rsid w:val="7BE97AEA"/>
    <w:rsid w:val="7F3F3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pPr>
    <w:rPr>
      <w:rFonts w:ascii="Times New Roman" w:hAnsi="Times New Roman" w:eastAsia="宋体" w:cs="Times New Roman"/>
      <w:color w:val="auto"/>
      <w:kern w:val="2"/>
      <w:sz w:val="24"/>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customStyle="1" w:styleId="5">
    <w:name w:val="Plain Text"/>
    <w:basedOn w:val="1"/>
    <w:qFormat/>
    <w:uiPriority w:val="0"/>
    <w:rPr>
      <w:rFonts w:ascii="宋体" w:hAnsi="Symeteo"/>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587</Words>
  <Characters>613</Characters>
  <Lines>0</Lines>
  <Paragraphs>0</Paragraphs>
  <TotalTime>58</TotalTime>
  <ScaleCrop>false</ScaleCrop>
  <LinksUpToDate>false</LinksUpToDate>
  <CharactersWithSpaces>613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2026-05-18T02:27:00Z</dcterms:created>
  <dc:creator>YXL</dc:creator>
  <cp:lastModifiedBy>YXL</cp:lastModifiedBy>
  <dcterms:modified xsi:type="dcterms:W3CDTF">2026-08-06T02:23:00Z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6EF907AA34C14786B09AA4E6A0A5396B_11</vt:lpwstr>
  </property>
  <property fmtid="{D5CDD505-2E9C-101B-9397-08002B2CF9AE}" pid="4" name="KSOTemplateDocerSaveRecord">
    <vt:lpwstr>eyJoZGlkIjoiNGNhM2IwYTI1ZWJjZTE1NGJiNzM0YWJkNzNkYWYyZDIiLCJ1c2VySWQiOiI0MjE4MDE1NzAifQ==</vt:lpwstr>
  </property>
</Properties>
</file>